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E5AE1" w:rsidRPr="009E5AE1" w:rsidTr="009E5AE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E5AE1" w:rsidRPr="009E5AE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5AE1" w:rsidRPr="009E5AE1" w:rsidRDefault="009E5AE1" w:rsidP="009E5AE1">
                  <w:pPr>
                    <w:spacing w:after="0" w:line="240" w:lineRule="atLeast"/>
                    <w:rPr>
                      <w:rFonts w:ascii="Times New Roman" w:eastAsia="Times New Roman" w:hAnsi="Times New Roman" w:cs="Times New Roman"/>
                      <w:sz w:val="24"/>
                      <w:szCs w:val="24"/>
                      <w:lang w:eastAsia="tr-TR"/>
                    </w:rPr>
                  </w:pPr>
                  <w:r w:rsidRPr="009E5AE1">
                    <w:rPr>
                      <w:rFonts w:ascii="Arial" w:eastAsia="Times New Roman" w:hAnsi="Arial" w:cs="Arial"/>
                      <w:sz w:val="16"/>
                      <w:szCs w:val="16"/>
                      <w:lang w:eastAsia="tr-TR"/>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5AE1" w:rsidRPr="009E5AE1" w:rsidRDefault="009E5AE1" w:rsidP="009E5AE1">
                  <w:pPr>
                    <w:spacing w:after="0" w:line="240" w:lineRule="atLeast"/>
                    <w:jc w:val="center"/>
                    <w:rPr>
                      <w:rFonts w:ascii="Times New Roman" w:eastAsia="Times New Roman" w:hAnsi="Times New Roman" w:cs="Times New Roman"/>
                      <w:sz w:val="24"/>
                      <w:szCs w:val="24"/>
                      <w:lang w:eastAsia="tr-TR"/>
                    </w:rPr>
                  </w:pPr>
                  <w:r w:rsidRPr="009E5AE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5AE1" w:rsidRPr="009E5AE1" w:rsidRDefault="009E5AE1" w:rsidP="009E5AE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E5AE1">
                    <w:rPr>
                      <w:rFonts w:ascii="Arial" w:eastAsia="Times New Roman" w:hAnsi="Arial" w:cs="Arial"/>
                      <w:sz w:val="16"/>
                      <w:szCs w:val="16"/>
                      <w:lang w:eastAsia="tr-TR"/>
                    </w:rPr>
                    <w:t>Sayı : 30236</w:t>
                  </w:r>
                </w:p>
              </w:tc>
            </w:tr>
            <w:tr w:rsidR="009E5AE1" w:rsidRPr="009E5AE1">
              <w:trPr>
                <w:trHeight w:val="480"/>
                <w:jc w:val="center"/>
              </w:trPr>
              <w:tc>
                <w:tcPr>
                  <w:tcW w:w="8789" w:type="dxa"/>
                  <w:gridSpan w:val="3"/>
                  <w:tcMar>
                    <w:top w:w="0" w:type="dxa"/>
                    <w:left w:w="108" w:type="dxa"/>
                    <w:bottom w:w="0" w:type="dxa"/>
                    <w:right w:w="108" w:type="dxa"/>
                  </w:tcMar>
                  <w:vAlign w:val="center"/>
                  <w:hideMark/>
                </w:tcPr>
                <w:p w:rsidR="009E5AE1" w:rsidRPr="009E5AE1" w:rsidRDefault="009E5AE1" w:rsidP="009E5A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5AE1">
                    <w:rPr>
                      <w:rFonts w:ascii="Arial" w:eastAsia="Times New Roman" w:hAnsi="Arial" w:cs="Arial"/>
                      <w:b/>
                      <w:bCs/>
                      <w:color w:val="000080"/>
                      <w:sz w:val="18"/>
                      <w:szCs w:val="18"/>
                      <w:lang w:eastAsia="tr-TR"/>
                    </w:rPr>
                    <w:t>YÖNETMELİK</w:t>
                  </w:r>
                </w:p>
              </w:tc>
            </w:tr>
            <w:tr w:rsidR="009E5AE1" w:rsidRPr="009E5AE1">
              <w:trPr>
                <w:trHeight w:val="480"/>
                <w:jc w:val="center"/>
              </w:trPr>
              <w:tc>
                <w:tcPr>
                  <w:tcW w:w="8789" w:type="dxa"/>
                  <w:gridSpan w:val="3"/>
                  <w:tcMar>
                    <w:top w:w="0" w:type="dxa"/>
                    <w:left w:w="108" w:type="dxa"/>
                    <w:bottom w:w="0" w:type="dxa"/>
                    <w:right w:w="108" w:type="dxa"/>
                  </w:tcMar>
                  <w:vAlign w:val="center"/>
                  <w:hideMark/>
                </w:tcPr>
                <w:p w:rsidR="009E5AE1" w:rsidRPr="009E5AE1" w:rsidRDefault="009E5AE1" w:rsidP="009E5AE1">
                  <w:pPr>
                    <w:spacing w:after="0" w:line="240" w:lineRule="atLeast"/>
                    <w:ind w:firstLine="566"/>
                    <w:jc w:val="both"/>
                    <w:rPr>
                      <w:rFonts w:ascii="Times New Roman" w:eastAsia="Times New Roman" w:hAnsi="Times New Roman" w:cs="Times New Roman"/>
                      <w:u w:val="single"/>
                      <w:lang w:eastAsia="tr-TR"/>
                    </w:rPr>
                  </w:pPr>
                  <w:r w:rsidRPr="009E5AE1">
                    <w:rPr>
                      <w:rFonts w:ascii="Times New Roman" w:eastAsia="Times New Roman" w:hAnsi="Times New Roman" w:cs="Times New Roman"/>
                      <w:sz w:val="18"/>
                      <w:szCs w:val="18"/>
                      <w:u w:val="single"/>
                      <w:lang w:eastAsia="tr-TR"/>
                    </w:rPr>
                    <w:t>Millî Eğitim Bakanlığından:</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MİLLÎ EĞİTİM BAKANLIĞI REHBERLİK HİZMETLERİ YÖNETMELİĞİ</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BİRİNCİ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Amaç, Kapsam, Dayanak ve Tanımlar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Amaç ve kapsam</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 –</w:t>
                  </w:r>
                  <w:r w:rsidRPr="009E5AE1">
                    <w:rPr>
                      <w:rFonts w:ascii="Times New Roman" w:eastAsia="Times New Roman" w:hAnsi="Times New Roman" w:cs="Times New Roman"/>
                      <w:sz w:val="18"/>
                      <w:szCs w:val="18"/>
                      <w:lang w:eastAsia="tr-TR"/>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Dayanak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 –</w:t>
                  </w:r>
                  <w:r w:rsidRPr="009E5AE1">
                    <w:rPr>
                      <w:rFonts w:ascii="Times New Roman" w:eastAsia="Times New Roman" w:hAnsi="Times New Roman" w:cs="Times New Roman"/>
                      <w:sz w:val="18"/>
                      <w:szCs w:val="18"/>
                      <w:lang w:eastAsia="tr-TR"/>
                    </w:rPr>
                    <w:t> (1) Bu Yönetmelik; 5/1/1961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Tanımlar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 –</w:t>
                  </w:r>
                  <w:r w:rsidRPr="009E5AE1">
                    <w:rPr>
                      <w:rFonts w:ascii="Times New Roman" w:eastAsia="Times New Roman" w:hAnsi="Times New Roman" w:cs="Times New Roman"/>
                      <w:sz w:val="18"/>
                      <w:szCs w:val="18"/>
                      <w:lang w:eastAsia="tr-TR"/>
                    </w:rPr>
                    <w:t> (1) Bu Yönetmelikte geçen;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Bakanlık: Millî Eğitim Bakanlığını,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Bölüm: Rehberlik ve araştırma merkezlerindeki özel eğitim hizmetleri bölümünü ve rehberlik hizmetleri bölümünü,</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Bölüm başkanı: Rehberlik ve araştırma merkezlerindeki özel eğitim hizmetleri bölümü başkanını ve rehberlik hizmetleri bölümü başkanını,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Danışan: Rehberlik hizmetlerinden yararlanmak üzere ilgili kurumlara başvuran bireyi,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Ergoterapist: Üniversitelerin ergoterapi alanında lisans eğitimi almış rehberlik ve araştırma merkezlerinde bireylerin günlük yaşam aktivitelerine katılımlarını geliştirmek amacıyla hizmet sunan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Fizyoterapist: Üniversitelerin fizyoterapi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Koordinatör rehberlik öğretmeni: Eğitim kurumunda birden fazla rehberlik öğretmeninin bulunması halinde rehberlik hizmetlerinin yürütülmesi ile ilgili işbirliği ve organizasyonu sağlamakla yükümlü rehberlik öğretmenini,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Psikolog: Üniversitelerin psikoloji alanında lisans eğitimi almış rehberlik ve araştırma merkezlerinde atipikve uyum güçlüğü olan çocuklara tanılama ve terapi hizmetleri veren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j) Psikolojik danışma: Bireylere kendini tanıma, karar verme ve problem çözme becerisi kazandıran, bireylerin kişisel ve toplumsal uyumlarını gerçekleştirmelerini amaçlayan bireyle veya grupla yürütülen süreci,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k) Psikolojik ölçme araçları: Rehberlik ve araştırma merkezleri ile rehberlik servislerinin bireyi tanıma, tanılama, tarama ve inceleme çalışmalarında kullanabilecekleri çeşitli test, anket ve envanterleri,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l) Psikometrist: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m) Rehberlik öğretmeni: Eğitim kurumlarındaki rehberlik servisleri ile rehberlik ve araştırma merkezlerinde rehberlik hizmetlerini yürüten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n) Rehberlik ve araştırma merkezi: Rehberlik hizmetleri ile özel eğitim hizmetlerini planlayarak hizmetlerin koordineli bir şekilde yürütülmesini sağlayan kurumu,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o) Rehberlik servisi: Eğitim kurumlarındaki rehberlik hizmetlerinin yürütüldüğü birimi,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ö) Sınıf rehber öğretmeni: Eğitim kurumlarında bir sınıfın rehberlik hizmetlerini yürüten ilkokullarda sınıf öğretmenini, ortaokullarda şube rehber öğretmenini, ortaöğretim kurumlarında ise sınıf rehber öğretmenini,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ifade eder.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İKİNCİ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Rehberlik Hizmetlerinin Amaçları ve İlkeleri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hizmetlerinin amaçları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4 –</w:t>
                  </w:r>
                  <w:r w:rsidRPr="009E5AE1">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hizmetlerinin ilkeleri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5 –</w:t>
                  </w:r>
                  <w:r w:rsidRPr="009E5AE1">
                    <w:rPr>
                      <w:rFonts w:ascii="Times New Roman" w:eastAsia="Times New Roman" w:hAnsi="Times New Roman" w:cs="Times New Roman"/>
                      <w:sz w:val="18"/>
                      <w:szCs w:val="18"/>
                      <w:lang w:eastAsia="tr-TR"/>
                    </w:rPr>
                    <w:t> (1) Rehberlik hizmetlerinin planlanması ve yürütülmesinde;</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Bireye ve bireysel farklılıklara saygı,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Bilimsellik,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Gizlilik,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Gelişimsel bir anlayışla önleyici ve koruyucu yaklaşım,</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Bireysel, kurumsal ve toplumsal özellikler ile ihtiyaçların göz önünde bulundurulması,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Mesleki ve etik değerlere uyulması,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İlgili tarafların işbirliği ve eşgüdümü,</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esastır.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ÜÇÜNCÜ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Rehberlik Hizmetlerinin Türleri ve Rehberlik Hizmetleri Kapsamında</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Yürütülen Faaliyetler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Alanlarına göre rehberlik hizmetleri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6 –</w:t>
                  </w:r>
                  <w:r w:rsidRPr="009E5AE1">
                    <w:rPr>
                      <w:rFonts w:ascii="Times New Roman" w:eastAsia="Times New Roman" w:hAnsi="Times New Roman" w:cs="Times New Roman"/>
                      <w:sz w:val="18"/>
                      <w:szCs w:val="18"/>
                      <w:lang w:eastAsia="tr-TR"/>
                    </w:rPr>
                    <w:t> (1) Rehberlik hizmeti alanlarına göre üçe ayrılır: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Birey sayısına göre rehberlik hizmetleri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7 –</w:t>
                  </w:r>
                  <w:r w:rsidRPr="009E5AE1">
                    <w:rPr>
                      <w:rFonts w:ascii="Times New Roman" w:eastAsia="Times New Roman" w:hAnsi="Times New Roman" w:cs="Times New Roman"/>
                      <w:sz w:val="18"/>
                      <w:szCs w:val="18"/>
                      <w:lang w:eastAsia="tr-TR"/>
                    </w:rPr>
                    <w:t> (1) Rehberlik hizmetleri hizmetten yararlanan birey sayısına göre ikiye ayrılır: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Öğretim kademelerine göre rehberlik hizmetleri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8 –</w:t>
                  </w:r>
                  <w:r w:rsidRPr="009E5AE1">
                    <w:rPr>
                      <w:rFonts w:ascii="Times New Roman" w:eastAsia="Times New Roman" w:hAnsi="Times New Roman" w:cs="Times New Roman"/>
                      <w:sz w:val="18"/>
                      <w:szCs w:val="18"/>
                      <w:lang w:eastAsia="tr-TR"/>
                    </w:rPr>
                    <w:t> (1) Rehberlik hizmetleri öğretim kademelerine göre beşe ayrılır: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w:t>
                  </w:r>
                  <w:r w:rsidRPr="009E5AE1">
                    <w:rPr>
                      <w:rFonts w:ascii="Times New Roman" w:eastAsia="Times New Roman" w:hAnsi="Times New Roman" w:cs="Times New Roman"/>
                      <w:sz w:val="18"/>
                      <w:szCs w:val="18"/>
                      <w:lang w:eastAsia="tr-TR"/>
                    </w:rPr>
                    <w:lastRenderedPageBreak/>
                    <w:t>desteklemeye yönelik olarak eğitsel, mesleki ve kişisel/sosyal rehberlik hizmetleri kapsamında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Bireyi tanıma</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9 –</w:t>
                  </w:r>
                  <w:r w:rsidRPr="009E5AE1">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Bilgilerin toplanmasında, değerlendirilmesinde ve kullanılmasında bilimsel standartlara uyulur.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Elde edilen bilgiler bütünleştirilerek değerlendirilir.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Psikolojik ölçme araçlarının uygulanması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10 –</w:t>
                  </w:r>
                  <w:r w:rsidRPr="009E5AE1">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Psikolojik ölçme aracı uygulanırken ölçme aracının yönergesinde ve el kitabında belirtilen koşullara uyulması zorunludur.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Bireye sunulacak rehberlik hizmetlerinde bireyin gelişim özellikleri ve psikolojik ölçme aracının sonuçları birlikte değerlendirilir.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Psikolojik ölçme aracını kullanan kişi ve kurumlar, ölçme aracının korunmasından, içeriğinin ve sonuçlarının gizliliğinden sorumludur.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Psikolojik ölçme aracı, uygulama ve değerlendirme yeterliliği olmayan kişiler tarafından kullanılamaz ve uygulayıcılar yeterlilik sınırlarını aşamaz.</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Yönlendirme ve yerleştirme</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11 –</w:t>
                  </w:r>
                  <w:r w:rsidRPr="009E5AE1">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Yönlendirmede bireye sunulan seçenekler öneri niteliğindedir.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Psikososyal koruma, önleme ve krize müdahale hizmetleri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12 –</w:t>
                  </w:r>
                  <w:r w:rsidRPr="009E5AE1">
                    <w:rPr>
                      <w:rFonts w:ascii="Times New Roman" w:eastAsia="Times New Roman" w:hAnsi="Times New Roman" w:cs="Times New Roman"/>
                      <w:sz w:val="18"/>
                      <w:szCs w:val="18"/>
                      <w:lang w:eastAsia="tr-TR"/>
                    </w:rPr>
                    <w:t> (1) Doğal afetler ile kaza, ihmal, istismar, intihar, şiddet, savaş ve göç gibi zorlu yaşam olaylarında psikolojik ve sosyal destek sağlamak üzere psikososyal koruma, önleme ve krize müdahale hizmetleri sunulur.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Psikososyal koruma, önleme ve krize müdahale hizmetleri kapsamında il ve ilçe milli eğitim müdürlükleri ile eğitim kurumlarında psikososyal koruma, önleme ve krize müdahale ekipleri kurulur. Bu ekipler: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Yürütülen faaliyetler Bakanlıkça düzenlenir.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Danışmanlık tedbiri uygulamaları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13 –</w:t>
                  </w:r>
                  <w:r w:rsidRPr="009E5AE1">
                    <w:rPr>
                      <w:rFonts w:ascii="Times New Roman" w:eastAsia="Times New Roman" w:hAnsi="Times New Roman" w:cs="Times New Roman"/>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Danışmanlık tedbiri kararı uygulamalarında ilgili kolluk birimleri ve diğer kamu kurum kuruluşlarıyla iş birliği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Aile rehberliği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14 –</w:t>
                  </w:r>
                  <w:r w:rsidRPr="009E5AE1">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DÖRDÜNCÜ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Rehberlik Hizmetleri İl Danışma Komisyonunun Kuruluşu ve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 il danışma komisyonun kuruluşu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15 –</w:t>
                  </w:r>
                  <w:r w:rsidRPr="009E5AE1">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Özel eğitim ve rehberlik hizmetlerinden sorumlu ilçe şube müdürlerinden,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ve araştırma merkezi müdürlerinden,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Rehberlik ve araştırma merkezlerinin rehberlik hizmetleri bölüm başkanlarından,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 il danışma komisyonunun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16 –</w:t>
                  </w:r>
                  <w:r w:rsidRPr="009E5AE1">
                    <w:rPr>
                      <w:rFonts w:ascii="Times New Roman" w:eastAsia="Times New Roman" w:hAnsi="Times New Roman" w:cs="Times New Roman"/>
                      <w:sz w:val="18"/>
                      <w:szCs w:val="18"/>
                      <w:lang w:eastAsia="tr-TR"/>
                    </w:rPr>
                    <w:t> (1) Rehberlik hizmetleri il danışma komisyonu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Rehberlik öğretmeni olmayan eğitim kurumlarında rehberlik hizmetlerinin yürütülmesi için alınacak tedbirleri karara bağlar.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 xml:space="preserve">e) Rehberlik ve araştırma merkezlerinin çalışma bölgelerini kapasitelerine göre her yıl değerlendirir. Rehberlik ve araştırma merkezlerinde düzenlemeye ihtiyaç duyulacak hususlarda Bakanlığa gönderilmek üzere il milli eğitim </w:t>
                  </w:r>
                  <w:r w:rsidRPr="009E5AE1">
                    <w:rPr>
                      <w:rFonts w:ascii="Times New Roman" w:eastAsia="Times New Roman" w:hAnsi="Times New Roman" w:cs="Times New Roman"/>
                      <w:sz w:val="18"/>
                      <w:szCs w:val="18"/>
                      <w:lang w:eastAsia="tr-TR"/>
                    </w:rPr>
                    <w:lastRenderedPageBreak/>
                    <w:t>müdürlüğüne teklifte bulunur.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Yıl içerisinde ilin ihtiyacına yönelik düzenlenecek rehberlik hizmetlerine ilişkin mahalli hizmet içi eğitim ihtiyaçlarını belirler ve teklifi il milli eğitim müdürlüğüne gönderir.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BEŞİNCİ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Rehberlik ve Araştırma Merkezleri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ve araştırma merkezlerinin bölümleri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17 – </w:t>
                  </w:r>
                  <w:r w:rsidRPr="009E5AE1">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 bölümü ve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18 –</w:t>
                  </w:r>
                  <w:r w:rsidRPr="009E5AE1">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hizmetleri bölümünün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Eğitim kurumlarından gönderilen yıllık çalışma programı ile çalışma raporları incelenir, değerlendirilir ve sonuçları raporlaştırılarak rehberlik ve araştırma merkezi müdürüne iletilir.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Bireye ihtiyacı doğrultusunda rehberlik hizmetleri verilir.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Bireysel veya grupla psikolojik danışma hizmeti rehberlik öğretmenleri tarafından verilir.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Danışanlar ihtiyaçları doğrultusunda gerektiğinde ilgili kurum ve kuruluşlara yönlendirilir.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Öğretmenlere, ailelere ve bireylere bölüm hizmetleri ile ilgili eğitim etkinlikleri düzenlenir.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j) Eğitim kurumlarındaki rehberlik servisleri ziyaret edilerek rehberlik öğretmenlerine ve eğitim kurumu idaresine yönelik rehberlik hizmeti verilir. Rehberlik öğretmeni olmayan okullara yönelik gerekli çalışmalar planlanarak uygulanır.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m) Rehberlik öğretmenlerine mesleki gelişimi destekleme kapsamında müşavirlik hizmeti verilir.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n) Eğitim kurumlarında görevli rehberlik öğretmenlerine bilgi ve beceri artırıcı eğitim etkinlikleri düzenlenir. Gerektiğinde ilgili kuruluşlardan uzman desteği alınır.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o) Görevlendirildiği takdirde hakkında danışmanlık tedbir kararı verilen öğrenciye ilgili mevzuat doğrultusunda ihtiyaç duyulan hizmeti sunar.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ö) Görevlendirildiği takdirde bölüm personeli tercih dönemlerinde tercih danışmanlığı yapmak üzere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Özel eğitim hizmetleri bölümü ve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19 –</w:t>
                  </w:r>
                  <w:r w:rsidRPr="009E5AE1">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Özel eğitim hizmetleri bölümünün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a) Özel eğitim ihtiyacı olan bireylerin tanılanması amacıyla tarama faaliyetleri planlanır.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Okul öncesi dönemde bulunan özel eğitim ihtiyacı olan öğrencilerin öğretmenlerine ve velilerine yönelik eğitim etkinlikleri düzenlenir.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Okul öncesi dönemde bulunan özel eğitim ihtiyacı olan öğrencilerin okula uyum süreci takip edilir.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Bölüm içerisinde Özel Eğitim Değerlendirme Kurulu oluşturulur. Kurul 31/5/2006 tarihli ve 26184 sayılı Resmî Gazete’de yayımlanan Özel Eğitim Hizmetleri Yönetmeliğinde belirlenen esaslar çerçevesinde görev ve sorumluluklarını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ve araştırma merkezi müdürünün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20 –</w:t>
                  </w:r>
                  <w:r w:rsidRPr="009E5AE1">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ve araştırma merkezi müdürünün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ve araştırma merkezindeki müdür yardımcıları arasında iş bölümü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Bölümler arası çalışmaları koordine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Rehberlik ve araştırma merkezinin yılsonu çalışma raporunun elektronik ortama aktarılmasını ve yeni eğitim yılı çalışma programlarının hazırlanmasını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Merkez komisyonuna başkanlık eder. Alınan kararlara göre gerekli çalışmaları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j) Rehberlik hizmetleri il danışma komisyonu toplantılarına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l) Rehberlik ve araştırma merkezinin bölümlerinin tarama, tanılama ve danışanlarla ilgili uygulamalarında gerekli sağlık hizmetleri için görev bölgesinde bu hizmetleri veren veya verebilecek olan birimlerle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m) Rehberlik ve araştırma merkezinin görevlerine ilişkin konularda il veya ilçede seminer ve kurs gibi hizmet içi eğitim etkinliklerinin mahallî hizmet içi eğitim planına alınması için gerekli önerilerde bulunur ve çalışmaları izler. Konferans, panel, sempozyum gibi etkinliklerin gerçekleştirilmesini sağlar, ilgili rehberlik ve araştırma merkezi personelini etkinliklerde görevlendirir.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n) Personel sayısının yetersiz olduğu durumlarda hizmetlerin yürütülmesinde branşı ile ilgili rehberlik ve araştırma merkezi çalışmalarına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o) Rehberlik ve araştırma merkezinin stratejik planının hazırlanmasını ve uygulanmasını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ö) İl veya ilçe genelinde özel eğitim ve rehberlik hizmetlerine ilişkin yılda en az üç araştırma yapılmasını sağlayarak hazırlanan raporu ilçe millî eğitim müdürlüğüne gönderir.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p) Rehberlik ve araştırma merkezi çalışmalarını kamuoyuna tanıtmak amacıyla kitle iletişim araçlarını etkin bir şekilde kullanır.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r) Eğitim yılı başında yapılacak toplantıda, rehberlik ve araştırma merkezinde oluşturulacak kurul ve komisyonları belirler.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s) 20/6/2012 tarihli ve 6331 sayılı İş Sağlığı ve Güvenliği Kanununun 4 üncü maddesinin birinci fıkrasına göre rehberlik ve araştırma merkezinde çalışanların işle ilgili sağlık ve güvenliğini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ve araştırma merkezi müdür yardımcılarının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21 –</w:t>
                  </w:r>
                  <w:r w:rsidRPr="009E5AE1">
                    <w:rPr>
                      <w:rFonts w:ascii="Times New Roman" w:eastAsia="Times New Roman" w:hAnsi="Times New Roman" w:cs="Times New Roman"/>
                      <w:sz w:val="18"/>
                      <w:szCs w:val="18"/>
                      <w:lang w:eastAsia="tr-TR"/>
                    </w:rPr>
                    <w:t> (1) Müdür yardımcılarının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Bölümlerin ihtiyaçlarını belirler ve gerekli önlemleri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Bölümlerden gelen rapor ve yazıların yazılmasını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Personel, özlük, bütçe, ayniyat, demirbaş hizmetlerinin yürütülmesini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Satın alma işlerinde müdürün vereceği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Personel sayısının yetersiz olduğu durumlarda hizmetlerin yürütülmesinde branşı ile ilgili rehberlik ve araştırma merkezi çalışmalarına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Rehberlik ve araştırma merkezinde müdürün olmadığı zamanlarda müdürlüğe vekâlet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Rehberlik ve araştırma merkezi müdürünün hizmetle ilgili vereceği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Bölüm başkanının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22 –</w:t>
                  </w:r>
                  <w:r w:rsidRPr="009E5AE1">
                    <w:rPr>
                      <w:rFonts w:ascii="Times New Roman" w:eastAsia="Times New Roman" w:hAnsi="Times New Roman" w:cs="Times New Roman"/>
                      <w:sz w:val="18"/>
                      <w:szCs w:val="18"/>
                      <w:lang w:eastAsia="tr-TR"/>
                    </w:rPr>
                    <w:t> (1) Bölüm başkanının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Bölümün işlerini planlar, işbirliğini sağlar ve çalışmaları izler.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Bölüm hizmetlerinin yürütülmesinde branşı ile ilgili çalışmalara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Bölümüyle ilgili toplantılar düzenler ve düzenlenen toplantılara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Bölüm çalışma alanına giren konulardaki etkinlikleri ve katılımcıları müdüre önerir.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Rehberlik ve araştırma merkezi müdürünün hizmetlerle ilgili vereceği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öğretmeninin görevleri ve sorumlulukları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23 –</w:t>
                  </w:r>
                  <w:r w:rsidRPr="009E5AE1">
                    <w:rPr>
                      <w:rFonts w:ascii="Times New Roman" w:eastAsia="Times New Roman" w:hAnsi="Times New Roman" w:cs="Times New Roman"/>
                      <w:sz w:val="18"/>
                      <w:szCs w:val="18"/>
                      <w:lang w:eastAsia="tr-TR"/>
                    </w:rPr>
                    <w:t> (1) Rehberlik ve araştırma merkezinde görevli rehberlik öğretmeninin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Görevlendirildiği bölümün çalışmalarını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Bireylerin kendini tanımasını sağlar ve gelişimlerini destekler.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Görevlendirildiği takdirde danışmanlık tedbir kararı alınmış çocuğa ve çocuğun bakımından sorumlu olan kişilere ilgili mevzuat hükümlerince danışmanlık tedbiri hizmeti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Bireyi tanıma, tarama, eğitsel değerlendirme ve tanılama ile yönlendirme amacıyla psikolojik ölçme araçlarını kullanır, sonuçlarını değerlendirir, gerekli durumlarda ilgili bölümlere sevk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Psikososyal, koruma, önleme ve krize müdahale hizmetleri ekibinde yer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Çalışmalarda kullanılan psikolojik ölçme araçlarının, danışan dosyalarının ve diğer kayıtların güvenliğini ve gizliliğini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ğ) Görevlendirildiği takdirde rehberlik öğretmeni olmayan okulların rehberlik çalışmalarına destek verir.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Görev alanı ile ilgili araştırma, yayın, proje, seminer, konferans ve benzeri çalışmalara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Görevlendirildiği takdirde tercih danışmanlığı çalışmalarını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Özel eğitim bölümünde görevlendirilmesi hâlinde eğitsel değerlendirme ve tanılama sürecinde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j) Görev alanı ile ilgili gerekli görülen durumlarda rehberlik ve araştırma merkezinde görevli en az iki öğretmen ile birlikte aile ziyaretleri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k) Alanı ile ilgili rehberlik ve araştırma merkezi müdürünün vereceği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Özel eğitim öğretmeninin görevleri ve sorumlulukları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24 –</w:t>
                  </w:r>
                  <w:r w:rsidRPr="009E5AE1">
                    <w:rPr>
                      <w:rFonts w:ascii="Times New Roman" w:eastAsia="Times New Roman" w:hAnsi="Times New Roman" w:cs="Times New Roman"/>
                      <w:sz w:val="18"/>
                      <w:szCs w:val="18"/>
                      <w:lang w:eastAsia="tr-TR"/>
                    </w:rPr>
                    <w:t> (1) Rehberlik ve araştırma merkezinde görev alan özel eğitim öğretmeninin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Görevlendirildiği bölümün çalışmalarını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Bireylerin, eğitsel değerlendirme ve tanılama çalışmalarına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Destek eğitim önerilen bireylerin, engel türü ve derecesine, gelişim özelliklerine uygun eğitim planını hazırlar ve sonuçlarını değerlendirir.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Görev alanı ile ilgili idareci, öğretmen, veli ve öğrencilere eğitim etkinlikleri düzenler.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Görev alanı ile ilgili gerekli görülen durumlarda rehberlik ve araştırma merkezinde görevli en az iki öğretmen ile birlikte aile ziyaretleri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Alanı ile ilgili rehberlik ve araştırma merkezi müdürünün vereceği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Görevlendirilecek diğer personel</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25 –</w:t>
                  </w:r>
                  <w:r w:rsidRPr="009E5AE1">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psikometrist, psikolog, fizyoterapist ve ergoterapist görevlendirilir.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ve araştırma merkezinde bulunması gereken araç-gereç, defterler ve basılı evrak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26 –</w:t>
                  </w:r>
                  <w:r w:rsidRPr="009E5AE1">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Danışan görüşme formu.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Öğrenci gözlem formu.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İnceleme raporu formu.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Danışan kayıt defteri.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Merkez komisyonu ve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27 –</w:t>
                  </w:r>
                  <w:r w:rsidRPr="009E5AE1">
                    <w:rPr>
                      <w:rFonts w:ascii="Times New Roman" w:eastAsia="Times New Roman" w:hAnsi="Times New Roman" w:cs="Times New Roman"/>
                      <w:sz w:val="18"/>
                      <w:szCs w:val="18"/>
                      <w:lang w:eastAsia="tr-TR"/>
                    </w:rPr>
                    <w:t> (1) Merkez komisyonu; rehberlik ve araştırma merkezinde görevli idareci ve öğretmenlerden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Merkez komisyonunun görevleri şunlardır: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Kurum tarafından yapılacak olan araştırmaları planlar, görevlendirilecek bölümü ve bölüm personelini belirler.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Rehberlik ile özel eğitim ihtiyaçlarına ilişkin projeler üretilmesi için gerekli çalışmaları yapar.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ALTINCI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Eğitim Kurumlarında Rehberlik Hizmetlerinin Yürütülmesi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servisi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28 –</w:t>
                  </w:r>
                  <w:r w:rsidRPr="009E5AE1">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hizmetlerinin etkili bir şekilde yürütülebilmesi için rehberlik servisinin;</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lastRenderedPageBreak/>
                    <w:t>a) Öğrenci, veli, öğretmen ve diğer personelin kolaylıkla ulaşabileceği konumda olması,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Uygun fiziki koşullara sahip olması,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Bilişim, iletişim araçları, gerekli büro malzemeleri, bireysel rehberlik ve grup rehberliği için gerekli araç ve gereçler ile donatılmış olması,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gerekir.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 yürütme komisyonu</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29 –</w:t>
                  </w:r>
                  <w:r w:rsidRPr="009E5AE1">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öğretmenleri.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Sınıf rehber öğretmenlerinden her sınıf düzeyinden seçilecek en az birer temsilci.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Okul-aile birliğinden bir temsilci.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Okul öncesi eğitim kurumları hariç okul öğrenci temsilcisi.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Rehberlik öğretmeni bulunmayan eğitim kurumlarında gerektiğinde rehberlik ve araştırma merkezinden bir rehberlik öğretmeninin bu komisyona katılması sağlanır.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(5) Yaygın eğitim kurumlarında; yürütme komisyonu, müdürün başkanlığında bir müdür yardımcısı, rehberlik öğretmeni ile müdürün görevlendireceği bir öğretmenden oluşur.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(6) Rehberlik öğretmenleri komisyonun sürekli üyesidir. Komisyonun diğer üyeleri her ders yılı başında öğretmenler kurulunda yeniden belirlenir.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(7) Komisyon toplantısı, öğretmenler kurulu toplantısının yapıldığı tarihten itibaren en geç bir ay içerisinde yapılır.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(9) Komisyonun gündemi, rehberlik servisince hazırlanıp eğitim kurumu müdürüne sunulur; gündem ve toplantı günleri müdür tarafından bir hafta önce yazılı olarak ilgililere duyurulur.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(10) Komisyon toplantısında alınan kararlar tutanak haline getirilir.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(11) Alınan kararlar eğitim kurumu personeline yazılı olarak duyurulur.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hizmetleri yürütme komisyonunun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30 –</w:t>
                  </w:r>
                  <w:r w:rsidRPr="009E5AE1">
                    <w:rPr>
                      <w:rFonts w:ascii="Times New Roman" w:eastAsia="Times New Roman" w:hAnsi="Times New Roman" w:cs="Times New Roman"/>
                      <w:sz w:val="18"/>
                      <w:szCs w:val="18"/>
                      <w:lang w:eastAsia="tr-TR"/>
                    </w:rPr>
                    <w:t> (1) Rehberlik hizmetleri yürütme komisyonu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Eğitim kurumu müdürünün rehberlik hizmetlerine ilişkin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31 –</w:t>
                  </w:r>
                  <w:r w:rsidRPr="009E5AE1">
                    <w:rPr>
                      <w:rFonts w:ascii="Times New Roman" w:eastAsia="Times New Roman" w:hAnsi="Times New Roman" w:cs="Times New Roman"/>
                      <w:sz w:val="18"/>
                      <w:szCs w:val="18"/>
                      <w:lang w:eastAsia="tr-TR"/>
                    </w:rPr>
                    <w:t> (1) Eğitim kurumu müdürü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hizmetleri yürütme komisyonunu kurar ve bu komisyona başkanlık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Eğitim kurumunun rehberlik hizmetlerinin yürütülmesi ile ilgili yıllık çerçeve planın hazırlanmasını sağlar ve uygulanmasını izler.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Eğitim kurumunda birden fazla rehberlik öğretmeni varsa bir rehberlik öğretmenini koordinatör olarak görevlendirir ve gerekli gördüğü takdirde görevlendirme değişikliği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 xml:space="preserve">d) Birden fazla rehberlik öğretmeni olması hâlinde program, planlama, araştırma gibi görevler dışında; </w:t>
                  </w:r>
                  <w:r w:rsidRPr="009E5AE1">
                    <w:rPr>
                      <w:rFonts w:ascii="Times New Roman" w:eastAsia="Times New Roman" w:hAnsi="Times New Roman" w:cs="Times New Roman"/>
                      <w:sz w:val="18"/>
                      <w:szCs w:val="18"/>
                      <w:lang w:eastAsia="tr-TR"/>
                    </w:rPr>
                    <w:lastRenderedPageBreak/>
                    <w:t>hizmetlerin yürütülmesinde sınıf ve öğrenci sayıları ve özel beceriler gibi ölçütlere göre gerektiğinde iş bölümü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Rehberlik servisince hazırlanan yıllık çerçeve planını ders yılının başladığı ilk ay içerisinde, yıl sonuçalışma raporunun bir örneğini ise ders yılının tamamlandığı ay içerisinde bağlı bulunduğu rehberlik ve araştırma merkezine gönderir.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Haftalık ders çizelgesinde yer alan rehberlik uygulamalarına ayrılmış saatlerde rehberlik hizmetlerinin sunulması için gerekli tedbirleri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Hakkında danışmanlık tedbir kararı alınmış çocuklara ve ailelerine yönelik rehberlik servisi tarafından sunulacak hizmetlerin yerine getirilmesini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Pansiyonlarda barınan öğrencilere verilecek rehberlik hizmetleriyle ilgili gerekli tedbirleri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Müdür yardımcılarının rehberlik hizmetlerine ilişkin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32 –</w:t>
                  </w:r>
                  <w:r w:rsidRPr="009E5AE1">
                    <w:rPr>
                      <w:rFonts w:ascii="Times New Roman" w:eastAsia="Times New Roman" w:hAnsi="Times New Roman" w:cs="Times New Roman"/>
                      <w:sz w:val="18"/>
                      <w:szCs w:val="18"/>
                      <w:lang w:eastAsia="tr-TR"/>
                    </w:rPr>
                    <w:t> (1) Eğitim kurumu müdür yardımcıları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hizmetleri yürütme komisyonu toplantılarına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Eğitim kurumu müdürünün vereceği rehberlik hizmetleriyle ilgili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Koordinatör rehberlik öğretmeninin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33 –</w:t>
                  </w:r>
                  <w:r w:rsidRPr="009E5AE1">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Rehberlik servisi ile eğitim kurumu yönetimi arasındaki koordinasyonu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Rehberlik programları ve rehberlik etkinlikleri ile ilgili öğretmenler kuruluna bilgi verir.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Rehberlik servisinin hazırladığı yıllık çerçeve programının ve yıl sonu çalışma raporlarının birer örneğini eğitim kurumu müdürüne iletir.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Rehberlik öğretmeninin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34 –</w:t>
                  </w:r>
                  <w:r w:rsidRPr="009E5AE1">
                    <w:rPr>
                      <w:rFonts w:ascii="Times New Roman" w:eastAsia="Times New Roman" w:hAnsi="Times New Roman" w:cs="Times New Roman"/>
                      <w:sz w:val="18"/>
                      <w:szCs w:val="18"/>
                      <w:lang w:eastAsia="tr-TR"/>
                    </w:rPr>
                    <w:t> (1) Rehberlik öğretmeni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yıl sonu çalışma raporunu rehberlik ve araştırma merkezine iletilmek üzere eğitim kurumu müdürüne sunar.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Sınıf ve pansiyonlarda yürütülen eğitsel, mesleki ve kişisel/sosyal rehberlik etkinliklerinden, rehberlik alanında özel bilgi ve beceri gerektiren hizmetleri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Rehberlik hizmetleri çerçevesinde yapılan çalışmaları raporlaştırır ve ilgililerle paylaşır.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i) Merkezî sınavlara ait tercih döneminde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j) Eğitsel değerlendirme ve tanılamada özel eğitim değerlendirme kuruluna üye olarak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k) Özel eğitim ihtiyacı olan öğrencilerin eğitim ihtiyaçlarının karşılanması amacıyla bireyselleştirilmiş eğitim programı geliştirme ekibinde rehberlik hizmetlerini yürütmek üzere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 xml:space="preserve">l) Özel eğitim ihtiyacı olan öğrenciler ve ailelerine yönelik eğitim hizmetlerinin yürütülmesinde ilgili kişi, </w:t>
                  </w:r>
                  <w:r w:rsidRPr="009E5AE1">
                    <w:rPr>
                      <w:rFonts w:ascii="Times New Roman" w:eastAsia="Times New Roman" w:hAnsi="Times New Roman" w:cs="Times New Roman"/>
                      <w:sz w:val="18"/>
                      <w:szCs w:val="18"/>
                      <w:lang w:eastAsia="tr-TR"/>
                    </w:rPr>
                    <w:lastRenderedPageBreak/>
                    <w:t>kurum ve kuruluşlarla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m) Destek eğitim odasında eğitim alan kaynaştırma öğrencilerinin gelişimini takip eder. Öğretmenlere bu konuda rehberlik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n) Evde ve hastanede eğitime karar verilmiş öğrencilere rehberlik hizmeti sunmak amacıyla öğrenciyi evde ve hastanede ziyaret eder.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o) Rehberlik ve araştırma merkezlerinin yürüttüğü proje ve ekip çalışmalarına ihtiyaç duyulması hâlinde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p) Görevlendirildiği takdirde komisyonla öğrenci alan eğitim kurumlarının kayıt döneminde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s) Aile rehberliği hizmetlerini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ş) Veli toplantılarına katılır.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t) Öğrencilerin stresle, kişisel sorunlarla ve travmatik yaşantılarla baş etme becerileri geliştirmelerine destek olur.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u) Öğrencinin kişisel özelliklerini, eğitsel ve mesleki ihtiyaçlarını değerlendirmek amacıyla ihtiyaç duyulan ölçme aracını uygular; değerlendirmelerini raporlaştırarak ilgililerle paylaşır.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aa) Hakkında danışmanlık tedbir kararı alınan çocuğa ve çocuğun bakımından sorumlu kişilere hizmet sunar.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bb) Pansiyonlu eğitim kurumlarında, pansiyonda barınan öğrencilere verilecek rehberlik hizmetleri ile ilgili iş ve işlemleri eğitim kurumunda veya pansiyonda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cc) İhtiyaçlar doğrultusunda, ailelere, öğrencilere, öğretmenlere ve idarecilere yönelik ilgili kurum ve kuruluşlarla iş birliği yaparak eğitim etkinlikleri gerçekleştirir.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çç) Çalışmalarını rehberlik ve araştırma merkezi ile işbirliği içerisinde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dd)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ee) Eğitim kurumu idarecileri, öğretmenler, eğitim kurumu personeli ve ailelere yönelik rehberlik hizmetleri hakkında işbirliği sağlanması için müşavirlik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ff) Sınavlarda görev alabilir; belleticilik ve nöbet görevi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gg) Sunduğu hizmetlerin etkililiğini ve verimliliğini artırmak amacıyla araştırma, izleme ve değerlendirme çalışmaları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ğğ) Eğitim kurumu müdürünün vereceği rehberlik hizmetleri ile ilgili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Sınıf rehber öğretmeninin görevleri</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35 –</w:t>
                  </w:r>
                  <w:r w:rsidRPr="009E5AE1">
                    <w:rPr>
                      <w:rFonts w:ascii="Times New Roman" w:eastAsia="Times New Roman" w:hAnsi="Times New Roman" w:cs="Times New Roman"/>
                      <w:sz w:val="18"/>
                      <w:szCs w:val="18"/>
                      <w:lang w:eastAsia="tr-TR"/>
                    </w:rPr>
                    <w:t> (1) Sınıf rehber öğretmeni aşağıdaki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f) Öğrencinin, öğrenme stilini fark etmesine, öğrenme becerilerini geliştirmesine, akademik performansını artırmasına yönelik çalışmalarında rehberlik servisiyle iş birliği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 xml:space="preserve">g) Sınıfıyla ilgili yürüttüğü rehberlik çalışmalarını, rehberlik hizmetleri ile ilgili ihtiyaç ve önerilerini belirten </w:t>
                  </w:r>
                  <w:r w:rsidRPr="009E5AE1">
                    <w:rPr>
                      <w:rFonts w:ascii="Times New Roman" w:eastAsia="Times New Roman" w:hAnsi="Times New Roman" w:cs="Times New Roman"/>
                      <w:sz w:val="18"/>
                      <w:szCs w:val="18"/>
                      <w:lang w:eastAsia="tr-TR"/>
                    </w:rPr>
                    <w:lastRenderedPageBreak/>
                    <w:t>raporu ders yılı sonunda rehberlik servisine iletir.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ğ) Öğrenci hakkındaki özel ve gizlilik içeren bilgileri korur.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h) Bireyselleştirilmiş eğitim planının hazırlanmasında görev alır.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ı) Eğitim kurumu müdürünün rehberlik hizmetleri ile ilgili vereceği diğer görevleri yapar.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Diğer öğretmenler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36 –</w:t>
                  </w:r>
                  <w:r w:rsidRPr="009E5AE1">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Eğitim kurumu müdürünün vereceği rehberlik hizmetleri ile ilgili görevleri yapar.</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YEDİNCİ BÖLÜM</w:t>
                  </w:r>
                </w:p>
                <w:p w:rsidR="009E5AE1" w:rsidRPr="009E5AE1" w:rsidRDefault="009E5AE1" w:rsidP="009E5AE1">
                  <w:pPr>
                    <w:spacing w:after="0" w:line="240" w:lineRule="atLeast"/>
                    <w:jc w:val="center"/>
                    <w:rPr>
                      <w:rFonts w:ascii="Times New Roman" w:eastAsia="Times New Roman" w:hAnsi="Times New Roman" w:cs="Times New Roman"/>
                      <w:b/>
                      <w:bCs/>
                      <w:sz w:val="19"/>
                      <w:szCs w:val="19"/>
                      <w:lang w:eastAsia="tr-TR"/>
                    </w:rPr>
                  </w:pPr>
                  <w:r w:rsidRPr="009E5AE1">
                    <w:rPr>
                      <w:rFonts w:ascii="Times New Roman" w:eastAsia="Times New Roman" w:hAnsi="Times New Roman" w:cs="Times New Roman"/>
                      <w:b/>
                      <w:bCs/>
                      <w:sz w:val="18"/>
                      <w:szCs w:val="18"/>
                      <w:lang w:eastAsia="tr-TR"/>
                    </w:rPr>
                    <w:t>Çeşitli ve Son Hükümler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Çalışma saatleri ve izinler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37 –</w:t>
                  </w:r>
                  <w:r w:rsidRPr="009E5AE1">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14/7/1965 tarihli ve 657 sayılı Devlet Memurları Kanununun 99, 102, 103, 104 üncü maddeleri esaslarına göre düzenlenir.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sz w:val="18"/>
                      <w:szCs w:val="18"/>
                      <w:lang w:eastAsia="tr-TR"/>
                    </w:rPr>
                    <w:t>(3) Rehberlik öğretmenleri tercih danışmanlığı, alan ve ders seçimi, öğrenci tanılama sürecine bağlı olarak yapılacak çalışmalarda izin ve tatil dönemlerinde görevlendirilebilir.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Yürürlükten kaldırılan yönetmelik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38 –</w:t>
                  </w:r>
                  <w:r w:rsidRPr="009E5AE1">
                    <w:rPr>
                      <w:rFonts w:ascii="Times New Roman" w:eastAsia="Times New Roman" w:hAnsi="Times New Roman" w:cs="Times New Roman"/>
                      <w:sz w:val="18"/>
                      <w:szCs w:val="18"/>
                      <w:lang w:eastAsia="tr-TR"/>
                    </w:rPr>
                    <w:t> (1) 17/4/2001 tarihli ve 24376 sayılı Resmî Gazete’de yayımlanan Millî Eğitim Bakanlığı Rehberlik ve Psikolojik Danışma Hizmetleri Yönetmeliği yürürlükten kaldırılmıştır.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Yürürlük</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39 –</w:t>
                  </w:r>
                  <w:r w:rsidRPr="009E5AE1">
                    <w:rPr>
                      <w:rFonts w:ascii="Times New Roman" w:eastAsia="Times New Roman" w:hAnsi="Times New Roman" w:cs="Times New Roman"/>
                      <w:sz w:val="18"/>
                      <w:szCs w:val="18"/>
                      <w:lang w:eastAsia="tr-TR"/>
                    </w:rPr>
                    <w:t> (1) Bu Yönetmelik yayımı tarihinde yürürlüğe girer.</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Yürütme</w:t>
                  </w:r>
                </w:p>
                <w:p w:rsidR="009E5AE1" w:rsidRPr="009E5AE1" w:rsidRDefault="009E5AE1" w:rsidP="009E5AE1">
                  <w:pPr>
                    <w:spacing w:after="0" w:line="240" w:lineRule="atLeast"/>
                    <w:ind w:firstLine="566"/>
                    <w:jc w:val="both"/>
                    <w:rPr>
                      <w:rFonts w:ascii="Times New Roman" w:eastAsia="Times New Roman" w:hAnsi="Times New Roman" w:cs="Times New Roman"/>
                      <w:sz w:val="19"/>
                      <w:szCs w:val="19"/>
                      <w:lang w:eastAsia="tr-TR"/>
                    </w:rPr>
                  </w:pPr>
                  <w:r w:rsidRPr="009E5AE1">
                    <w:rPr>
                      <w:rFonts w:ascii="Times New Roman" w:eastAsia="Times New Roman" w:hAnsi="Times New Roman" w:cs="Times New Roman"/>
                      <w:b/>
                      <w:bCs/>
                      <w:sz w:val="18"/>
                      <w:szCs w:val="18"/>
                      <w:lang w:eastAsia="tr-TR"/>
                    </w:rPr>
                    <w:t>MADDE 40 –</w:t>
                  </w:r>
                  <w:r w:rsidRPr="009E5AE1">
                    <w:rPr>
                      <w:rFonts w:ascii="Times New Roman" w:eastAsia="Times New Roman" w:hAnsi="Times New Roman" w:cs="Times New Roman"/>
                      <w:sz w:val="18"/>
                      <w:szCs w:val="18"/>
                      <w:lang w:eastAsia="tr-TR"/>
                    </w:rPr>
                    <w:t> (1) Bu Yönetmelik hükümlerini Millî Eğitim Bakanı yürütür.</w:t>
                  </w:r>
                </w:p>
                <w:p w:rsidR="009E5AE1" w:rsidRPr="009E5AE1" w:rsidRDefault="009E5AE1" w:rsidP="009E5A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5AE1">
                    <w:rPr>
                      <w:rFonts w:ascii="Arial" w:eastAsia="Times New Roman" w:hAnsi="Arial" w:cs="Arial"/>
                      <w:b/>
                      <w:bCs/>
                      <w:color w:val="000080"/>
                      <w:sz w:val="18"/>
                      <w:szCs w:val="18"/>
                      <w:lang w:eastAsia="tr-TR"/>
                    </w:rPr>
                    <w:t> </w:t>
                  </w:r>
                </w:p>
              </w:tc>
            </w:tr>
          </w:tbl>
          <w:p w:rsidR="009E5AE1" w:rsidRPr="009E5AE1" w:rsidRDefault="009E5AE1" w:rsidP="009E5AE1">
            <w:pPr>
              <w:spacing w:after="0" w:line="240" w:lineRule="auto"/>
              <w:rPr>
                <w:rFonts w:ascii="Times New Roman" w:eastAsia="Times New Roman" w:hAnsi="Times New Roman" w:cs="Times New Roman"/>
                <w:sz w:val="24"/>
                <w:szCs w:val="24"/>
                <w:lang w:eastAsia="tr-TR"/>
              </w:rPr>
            </w:pPr>
          </w:p>
        </w:tc>
      </w:tr>
    </w:tbl>
    <w:p w:rsidR="009E5AE1" w:rsidRPr="009E5AE1" w:rsidRDefault="009E5AE1" w:rsidP="009E5AE1">
      <w:pPr>
        <w:spacing w:after="0" w:line="240" w:lineRule="auto"/>
        <w:jc w:val="center"/>
        <w:rPr>
          <w:rFonts w:ascii="Times New Roman" w:eastAsia="Times New Roman" w:hAnsi="Times New Roman" w:cs="Times New Roman"/>
          <w:color w:val="000000"/>
          <w:sz w:val="27"/>
          <w:szCs w:val="27"/>
          <w:lang w:eastAsia="tr-TR"/>
        </w:rPr>
      </w:pPr>
      <w:r w:rsidRPr="009E5AE1">
        <w:rPr>
          <w:rFonts w:ascii="Times New Roman" w:eastAsia="Times New Roman" w:hAnsi="Times New Roman" w:cs="Times New Roman"/>
          <w:color w:val="000000"/>
          <w:sz w:val="27"/>
          <w:szCs w:val="27"/>
          <w:lang w:eastAsia="tr-TR"/>
        </w:rPr>
        <w:lastRenderedPageBreak/>
        <w:t> </w:t>
      </w:r>
    </w:p>
    <w:p w:rsidR="00FB3C02" w:rsidRDefault="00FB3C02">
      <w:bookmarkStart w:id="0" w:name="_GoBack"/>
      <w:bookmarkEnd w:id="0"/>
    </w:p>
    <w:sectPr w:rsidR="00FB3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39"/>
    <w:rsid w:val="000A0B39"/>
    <w:rsid w:val="009A5287"/>
    <w:rsid w:val="009E5AE1"/>
    <w:rsid w:val="00FB3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E5AE1"/>
  </w:style>
  <w:style w:type="character" w:customStyle="1" w:styleId="spelle">
    <w:name w:val="spelle"/>
    <w:basedOn w:val="VarsaylanParagrafYazTipi"/>
    <w:rsid w:val="009E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E5A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E5AE1"/>
  </w:style>
  <w:style w:type="character" w:customStyle="1" w:styleId="spelle">
    <w:name w:val="spelle"/>
    <w:basedOn w:val="VarsaylanParagrafYazTipi"/>
    <w:rsid w:val="009E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7880</Words>
  <Characters>44919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2018-12-11T08:29:00Z</dcterms:created>
  <dcterms:modified xsi:type="dcterms:W3CDTF">2018-12-11T08:29:00Z</dcterms:modified>
</cp:coreProperties>
</file>